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8370"/>
      </w:tblGrid>
      <w:tr w:rsidR="001A1E3A" w:rsidRPr="00DF2C21" w14:paraId="0876326A" w14:textId="77777777" w:rsidTr="005D66CE">
        <w:tc>
          <w:tcPr>
            <w:tcW w:w="10170" w:type="dxa"/>
            <w:gridSpan w:val="2"/>
          </w:tcPr>
          <w:p w14:paraId="08763269" w14:textId="77777777" w:rsidR="001A1E3A" w:rsidRPr="00DF2C21" w:rsidRDefault="000F233D" w:rsidP="003A20B4">
            <w:pPr>
              <w:jc w:val="center"/>
              <w:rPr>
                <w:rFonts w:cstheme="minorHAnsi"/>
              </w:rPr>
            </w:pPr>
            <w:r w:rsidRPr="00DF2C21">
              <w:rPr>
                <w:rFonts w:cstheme="minorHAnsi"/>
                <w:b/>
                <w:bCs/>
                <w:sz w:val="24"/>
                <w:szCs w:val="24"/>
              </w:rPr>
              <w:t>Environmental Disclosure Information – Quarterly Compar</w:t>
            </w:r>
            <w:r w:rsidR="003A20B4" w:rsidRPr="00DF2C21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sons</w:t>
            </w:r>
          </w:p>
        </w:tc>
      </w:tr>
      <w:tr w:rsidR="001A1E3A" w:rsidRPr="00DF2C21" w14:paraId="0876326C" w14:textId="77777777" w:rsidTr="005D66CE">
        <w:tc>
          <w:tcPr>
            <w:tcW w:w="10170" w:type="dxa"/>
            <w:gridSpan w:val="2"/>
          </w:tcPr>
          <w:p w14:paraId="0876326B" w14:textId="0211B33D" w:rsidR="001A1E3A" w:rsidRPr="00DF2C21" w:rsidRDefault="006B0677" w:rsidP="001A1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Summer Energy Midwest, LLC</w:t>
            </w:r>
          </w:p>
        </w:tc>
      </w:tr>
      <w:tr w:rsidR="001A1E3A" w:rsidRPr="00DF2C21" w14:paraId="0876326E" w14:textId="77777777" w:rsidTr="005D66CE">
        <w:tc>
          <w:tcPr>
            <w:tcW w:w="10170" w:type="dxa"/>
            <w:gridSpan w:val="2"/>
          </w:tcPr>
          <w:p w14:paraId="0876326D" w14:textId="12F307EB" w:rsidR="001A1E3A" w:rsidRPr="00DF2C21" w:rsidRDefault="00836DCC" w:rsidP="009F2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Projected Data for the 20</w:t>
            </w:r>
            <w:r w:rsidR="00F24CE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7D306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233D" w:rsidRPr="00DF2C21">
              <w:rPr>
                <w:rFonts w:cstheme="minorHAnsi"/>
                <w:b/>
                <w:bCs/>
                <w:sz w:val="24"/>
                <w:szCs w:val="24"/>
              </w:rPr>
              <w:t>Calendar Year</w:t>
            </w:r>
          </w:p>
        </w:tc>
      </w:tr>
      <w:tr w:rsidR="001A1E3A" w:rsidRPr="00DF2C21" w14:paraId="08763270" w14:textId="77777777" w:rsidTr="005D66CE">
        <w:tc>
          <w:tcPr>
            <w:tcW w:w="10170" w:type="dxa"/>
            <w:gridSpan w:val="2"/>
          </w:tcPr>
          <w:p w14:paraId="0876326F" w14:textId="5D6E4ADA" w:rsidR="001A1E3A" w:rsidRPr="00DF2C21" w:rsidRDefault="000F233D" w:rsidP="007E7CDC">
            <w:pPr>
              <w:jc w:val="center"/>
              <w:rPr>
                <w:rFonts w:cstheme="minorHAnsi"/>
              </w:rPr>
            </w:pPr>
            <w:r w:rsidRPr="00DF2C21">
              <w:rPr>
                <w:rFonts w:cstheme="minorHAnsi"/>
                <w:b/>
                <w:bCs/>
                <w:sz w:val="24"/>
                <w:szCs w:val="24"/>
              </w:rPr>
              <w:t xml:space="preserve">Actual Data for the Period 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FE499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28436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 xml:space="preserve"> to </w:t>
            </w:r>
            <w:r w:rsidR="0028436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E05F55">
              <w:rPr>
                <w:rFonts w:cstheme="minorHAnsi"/>
                <w:b/>
                <w:bCs/>
                <w:sz w:val="24"/>
                <w:szCs w:val="24"/>
              </w:rPr>
              <w:t>/31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FE499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284360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1A1E3A" w:rsidRPr="00DF2C21" w14:paraId="08763279" w14:textId="77777777" w:rsidTr="0012508C">
        <w:tblPrEx>
          <w:tblCellMar>
            <w:left w:w="108" w:type="dxa"/>
            <w:right w:w="108" w:type="dxa"/>
          </w:tblCellMar>
        </w:tblPrEx>
        <w:trPr>
          <w:trHeight w:val="4184"/>
        </w:trPr>
        <w:tc>
          <w:tcPr>
            <w:tcW w:w="1800" w:type="dxa"/>
          </w:tcPr>
          <w:p w14:paraId="08763271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Generation Resource</w:t>
            </w:r>
          </w:p>
          <w:p w14:paraId="08763272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Mix -</w:t>
            </w:r>
          </w:p>
          <w:p w14:paraId="08763273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comparison between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the sources of</w:t>
            </w:r>
          </w:p>
          <w:p w14:paraId="08763274" w14:textId="77777777" w:rsidR="001A1E3A" w:rsidRPr="00DF2C21" w:rsidRDefault="001A1E3A" w:rsidP="001520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generation </w:t>
            </w:r>
            <w:r w:rsidR="001520EE">
              <w:rPr>
                <w:rFonts w:cstheme="minorHAnsi"/>
                <w:sz w:val="20"/>
                <w:szCs w:val="20"/>
              </w:rPr>
              <w:t>projected to be used to generate this product and the actual resources used during this period</w:t>
            </w:r>
            <w:r w:rsidRPr="00DF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7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4072"/>
            </w:tblGrid>
            <w:tr w:rsidR="0012508C" w14:paraId="5D92D650" w14:textId="77777777" w:rsidTr="007E1C1B">
              <w:trPr>
                <w:trHeight w:val="3896"/>
              </w:trPr>
              <w:tc>
                <w:tcPr>
                  <w:tcW w:w="4072" w:type="dxa"/>
                  <w:shd w:val="clear" w:color="auto" w:fill="auto"/>
                </w:tcPr>
                <w:p w14:paraId="4BF54BC1" w14:textId="282978EC" w:rsidR="0012508C" w:rsidRDefault="00191FEB" w:rsidP="001A1E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10CCE0" wp14:editId="5230A334">
                        <wp:extent cx="2524760" cy="2444750"/>
                        <wp:effectExtent l="0" t="0" r="8890" b="12700"/>
                        <wp:docPr id="1" name="Chart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F2339F2-8A4D-44DC-83EA-0FF7D11D146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</w:tcPr>
                <w:p w14:paraId="1C6804F4" w14:textId="00D08137" w:rsidR="0012508C" w:rsidRDefault="007E1C1B" w:rsidP="001A1E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F9C5D7" wp14:editId="715157E4">
                        <wp:extent cx="2439035" cy="2419350"/>
                        <wp:effectExtent l="0" t="0" r="18415" b="0"/>
                        <wp:docPr id="3" name="Chart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23D1128-A9EF-D523-C524-5D907437DD4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763278" w14:textId="4BCC43E5"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14:paraId="0876329F" w14:textId="77777777" w:rsidTr="005D66CE">
        <w:trPr>
          <w:trHeight w:val="2780"/>
        </w:trPr>
        <w:tc>
          <w:tcPr>
            <w:tcW w:w="1800" w:type="dxa"/>
          </w:tcPr>
          <w:p w14:paraId="0876327A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Environmental</w:t>
            </w:r>
          </w:p>
          <w:p w14:paraId="0876327B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Characteristics–</w:t>
            </w:r>
          </w:p>
          <w:p w14:paraId="0876327D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description of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characteristics</w:t>
            </w:r>
          </w:p>
          <w:p w14:paraId="0876327E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associated with each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possible generation</w:t>
            </w:r>
          </w:p>
          <w:p w14:paraId="0876327F" w14:textId="77777777" w:rsidR="001A1E3A" w:rsidRPr="00DF2C21" w:rsidRDefault="001A1E3A" w:rsidP="001A1E3A">
            <w:pPr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resource.</w:t>
            </w:r>
          </w:p>
        </w:tc>
        <w:tc>
          <w:tcPr>
            <w:tcW w:w="8370" w:type="dxa"/>
          </w:tcPr>
          <w:tbl>
            <w:tblPr>
              <w:tblW w:w="7918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0"/>
              <w:gridCol w:w="4358"/>
            </w:tblGrid>
            <w:tr w:rsidR="005D66CE" w:rsidRPr="00DF2C21" w14:paraId="08763282" w14:textId="27BBE6C4" w:rsidTr="005D66CE">
              <w:trPr>
                <w:trHeight w:val="170"/>
              </w:trPr>
              <w:tc>
                <w:tcPr>
                  <w:tcW w:w="3560" w:type="dxa"/>
                  <w:vAlign w:val="center"/>
                </w:tcPr>
                <w:p w14:paraId="08763280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Biomass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1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5" w14:textId="3F11D222" w:rsidTr="005D66CE">
              <w:trPr>
                <w:trHeight w:val="268"/>
              </w:trPr>
              <w:tc>
                <w:tcPr>
                  <w:tcW w:w="3560" w:type="dxa"/>
                  <w:vAlign w:val="center"/>
                </w:tcPr>
                <w:p w14:paraId="08763283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Coal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4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8" w14:textId="722E9C45" w:rsidTr="005D66CE">
              <w:trPr>
                <w:trHeight w:val="242"/>
              </w:trPr>
              <w:tc>
                <w:tcPr>
                  <w:tcW w:w="3560" w:type="dxa"/>
                  <w:vAlign w:val="center"/>
                </w:tcPr>
                <w:p w14:paraId="08763286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Hydro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7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  <w:tr w:rsidR="005D66CE" w:rsidRPr="00DF2C21" w14:paraId="0876328B" w14:textId="58BCB3CD" w:rsidTr="005D66CE">
              <w:trPr>
                <w:trHeight w:val="307"/>
              </w:trPr>
              <w:tc>
                <w:tcPr>
                  <w:tcW w:w="3560" w:type="dxa"/>
                  <w:vAlign w:val="center"/>
                </w:tcPr>
                <w:p w14:paraId="08763289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Natural Gas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A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E" w14:textId="7CF0B7C9" w:rsidTr="005D66CE">
              <w:trPr>
                <w:trHeight w:val="230"/>
              </w:trPr>
              <w:tc>
                <w:tcPr>
                  <w:tcW w:w="3560" w:type="dxa"/>
                  <w:vAlign w:val="center"/>
                </w:tcPr>
                <w:p w14:paraId="0876328C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Nuclear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D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Radioactive Waste</w:t>
                  </w:r>
                </w:p>
              </w:tc>
            </w:tr>
            <w:tr w:rsidR="005D66CE" w:rsidRPr="00DF2C21" w14:paraId="08763291" w14:textId="3B62B836" w:rsidTr="005D66CE">
              <w:trPr>
                <w:trHeight w:val="211"/>
              </w:trPr>
              <w:tc>
                <w:tcPr>
                  <w:tcW w:w="3560" w:type="dxa"/>
                  <w:vAlign w:val="center"/>
                </w:tcPr>
                <w:p w14:paraId="0876328F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Oil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0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94" w14:textId="5617137B" w:rsidTr="005D66CE">
              <w:trPr>
                <w:trHeight w:val="249"/>
              </w:trPr>
              <w:tc>
                <w:tcPr>
                  <w:tcW w:w="3560" w:type="dxa"/>
                  <w:vAlign w:val="center"/>
                </w:tcPr>
                <w:p w14:paraId="08763292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Other Sources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3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5D66CE" w:rsidRPr="00DF2C21" w14:paraId="08763297" w14:textId="677B630D" w:rsidTr="005D66CE">
              <w:trPr>
                <w:trHeight w:val="211"/>
              </w:trPr>
              <w:tc>
                <w:tcPr>
                  <w:tcW w:w="3560" w:type="dxa"/>
                  <w:vAlign w:val="center"/>
                </w:tcPr>
                <w:p w14:paraId="08763295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Solar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6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No Significant Impacts</w:t>
                  </w:r>
                </w:p>
              </w:tc>
            </w:tr>
            <w:tr w:rsidR="005D66CE" w:rsidRPr="00DF2C21" w14:paraId="0876329A" w14:textId="57045A02" w:rsidTr="005D66CE">
              <w:trPr>
                <w:trHeight w:val="288"/>
              </w:trPr>
              <w:tc>
                <w:tcPr>
                  <w:tcW w:w="3560" w:type="dxa"/>
                  <w:vAlign w:val="center"/>
                </w:tcPr>
                <w:p w14:paraId="08763298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Purchased Resources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9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5D66CE" w:rsidRPr="00DF2C21" w14:paraId="0876329D" w14:textId="1463C214" w:rsidTr="005D66CE">
              <w:trPr>
                <w:trHeight w:val="298"/>
              </w:trPr>
              <w:tc>
                <w:tcPr>
                  <w:tcW w:w="3560" w:type="dxa"/>
                  <w:vAlign w:val="center"/>
                </w:tcPr>
                <w:p w14:paraId="0876329B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Wind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C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</w:tbl>
          <w:p w14:paraId="0876329E" w14:textId="77777777"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14:paraId="087632A5" w14:textId="77777777" w:rsidTr="00176ED8">
        <w:tblPrEx>
          <w:tblCellMar>
            <w:left w:w="108" w:type="dxa"/>
            <w:right w:w="108" w:type="dxa"/>
          </w:tblCellMar>
        </w:tblPrEx>
        <w:trPr>
          <w:trHeight w:val="2870"/>
        </w:trPr>
        <w:tc>
          <w:tcPr>
            <w:tcW w:w="1800" w:type="dxa"/>
            <w:shd w:val="clear" w:color="auto" w:fill="auto"/>
          </w:tcPr>
          <w:p w14:paraId="087632A0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Air Emissions –</w:t>
            </w:r>
          </w:p>
          <w:p w14:paraId="087632A2" w14:textId="638784D1" w:rsidR="001A1E3A" w:rsidRPr="001520EE" w:rsidRDefault="004A2304" w:rsidP="00C046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</w:t>
            </w:r>
            <w:r w:rsidR="002608BA">
              <w:rPr>
                <w:rFonts w:cstheme="minorHAnsi"/>
                <w:sz w:val="20"/>
                <w:szCs w:val="20"/>
              </w:rPr>
              <w:t>-specific projected and actual air emissions for this period compared to the regional average air emissions.</w:t>
            </w:r>
          </w:p>
        </w:tc>
        <w:tc>
          <w:tcPr>
            <w:tcW w:w="8370" w:type="dxa"/>
          </w:tcPr>
          <w:p w14:paraId="087632A4" w14:textId="6E9A2F56" w:rsidR="001A1E3A" w:rsidRPr="00DF2C21" w:rsidRDefault="00176ED8" w:rsidP="001A1E3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C16F612" wp14:editId="3C475986">
                  <wp:extent cx="4550462" cy="1875934"/>
                  <wp:effectExtent l="0" t="0" r="2540" b="1016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862757-B3CC-4646-9155-E88E11C6F2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A1E3A" w:rsidRPr="00DF2C21" w14:paraId="087632B9" w14:textId="77777777" w:rsidTr="0012508C">
        <w:trPr>
          <w:trHeight w:val="1331"/>
        </w:trPr>
        <w:tc>
          <w:tcPr>
            <w:tcW w:w="1800" w:type="dxa"/>
          </w:tcPr>
          <w:p w14:paraId="087632A6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Radioactive</w:t>
            </w:r>
          </w:p>
          <w:p w14:paraId="087632A7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Waste –</w:t>
            </w:r>
          </w:p>
          <w:p w14:paraId="087632A9" w14:textId="77777777" w:rsidR="001A1E3A" w:rsidRPr="00DF2C21" w:rsidRDefault="001A1E3A" w:rsidP="00C046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Radioactive waste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associated with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product.</w:t>
            </w:r>
          </w:p>
        </w:tc>
        <w:tc>
          <w:tcPr>
            <w:tcW w:w="8370" w:type="dxa"/>
          </w:tcPr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2130"/>
              <w:gridCol w:w="1425"/>
            </w:tblGrid>
            <w:tr w:rsidR="001A1E3A" w:rsidRPr="00DF2C21" w14:paraId="087632AD" w14:textId="77777777" w:rsidTr="001520EE">
              <w:trPr>
                <w:trHeight w:val="285"/>
              </w:trPr>
              <w:tc>
                <w:tcPr>
                  <w:tcW w:w="3510" w:type="dxa"/>
                </w:tcPr>
                <w:p w14:paraId="087632AB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Type:</w:t>
                  </w:r>
                </w:p>
              </w:tc>
              <w:tc>
                <w:tcPr>
                  <w:tcW w:w="3555" w:type="dxa"/>
                  <w:gridSpan w:val="2"/>
                </w:tcPr>
                <w:p w14:paraId="087632AC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Quantity:</w:t>
                  </w:r>
                </w:p>
              </w:tc>
            </w:tr>
            <w:tr w:rsidR="001A1E3A" w:rsidRPr="00DF2C21" w14:paraId="087632B2" w14:textId="77777777" w:rsidTr="001520EE">
              <w:trPr>
                <w:trHeight w:val="323"/>
              </w:trPr>
              <w:tc>
                <w:tcPr>
                  <w:tcW w:w="3510" w:type="dxa"/>
                </w:tcPr>
                <w:p w14:paraId="087632AE" w14:textId="77777777" w:rsidR="001A1E3A" w:rsidRPr="00DF2C21" w:rsidRDefault="001A1E3A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High-Level Radioactive Waste</w:t>
                  </w:r>
                </w:p>
              </w:tc>
              <w:tc>
                <w:tcPr>
                  <w:tcW w:w="2130" w:type="dxa"/>
                </w:tcPr>
                <w:p w14:paraId="087632AF" w14:textId="77777777" w:rsidR="009F23FB" w:rsidRPr="00DF2C21" w:rsidRDefault="009F23FB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14:paraId="087632B0" w14:textId="77777777" w:rsidR="00B40414" w:rsidRPr="00DF2C21" w:rsidRDefault="00B40414" w:rsidP="001A1E3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7632B1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Lbs./1,000 kWh</w:t>
                  </w:r>
                </w:p>
              </w:tc>
            </w:tr>
            <w:tr w:rsidR="009F23FB" w:rsidRPr="00DF2C21" w14:paraId="087632B7" w14:textId="77777777" w:rsidTr="001520EE">
              <w:trPr>
                <w:trHeight w:val="260"/>
              </w:trPr>
              <w:tc>
                <w:tcPr>
                  <w:tcW w:w="3510" w:type="dxa"/>
                </w:tcPr>
                <w:p w14:paraId="087632B3" w14:textId="77777777"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Low-Level Radioactive Waste</w:t>
                  </w:r>
                </w:p>
              </w:tc>
              <w:tc>
                <w:tcPr>
                  <w:tcW w:w="2130" w:type="dxa"/>
                </w:tcPr>
                <w:p w14:paraId="087632B4" w14:textId="77777777"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14:paraId="087632B5" w14:textId="77777777"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7632B6" w14:textId="77777777"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Ft³/1,000 kWh</w:t>
                  </w:r>
                </w:p>
              </w:tc>
            </w:tr>
          </w:tbl>
          <w:p w14:paraId="087632B8" w14:textId="77777777" w:rsidR="001A1E3A" w:rsidRPr="00DF2C21" w:rsidRDefault="001A1E3A" w:rsidP="00B411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A1E3A" w:rsidRPr="00DF2C21" w14:paraId="087632BC" w14:textId="77777777" w:rsidTr="005D66CE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0170" w:type="dxa"/>
            <w:gridSpan w:val="2"/>
          </w:tcPr>
          <w:p w14:paraId="087632BB" w14:textId="53E350E6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With in-depth analysis, the environmental characteristics of any form of electric generation will reveal benefits as well as costs. For further information, </w:t>
            </w:r>
            <w:r w:rsidRPr="00E51C23">
              <w:rPr>
                <w:rFonts w:cstheme="minorHAnsi"/>
                <w:sz w:val="20"/>
                <w:szCs w:val="20"/>
              </w:rPr>
              <w:t xml:space="preserve">contact </w:t>
            </w:r>
            <w:r w:rsidR="006B0677">
              <w:rPr>
                <w:rFonts w:cstheme="minorHAnsi"/>
                <w:sz w:val="20"/>
                <w:szCs w:val="20"/>
              </w:rPr>
              <w:t>Summer Energy Midwest, LLC</w:t>
            </w:r>
            <w:r w:rsidR="006B0677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="006B0677">
              <w:rPr>
                <w:rFonts w:cstheme="minorHAnsi"/>
                <w:sz w:val="20"/>
                <w:szCs w:val="20"/>
              </w:rPr>
              <w:t xml:space="preserve">at </w:t>
            </w:r>
            <w:hyperlink r:id="rId13" w:history="1">
              <w:r w:rsidR="006B0677" w:rsidRPr="00C840DE">
                <w:rPr>
                  <w:rStyle w:val="Hyperlink"/>
                  <w:rFonts w:cstheme="minorHAnsi"/>
                  <w:sz w:val="20"/>
                  <w:szCs w:val="20"/>
                </w:rPr>
                <w:t>service@summerenergy.com</w:t>
              </w:r>
            </w:hyperlink>
            <w:r w:rsidR="006B0677">
              <w:rPr>
                <w:rFonts w:cstheme="minorHAnsi"/>
                <w:sz w:val="20"/>
                <w:szCs w:val="20"/>
              </w:rPr>
              <w:t xml:space="preserve"> </w:t>
            </w:r>
            <w:r w:rsidR="006B0677" w:rsidRPr="00DF2C21">
              <w:rPr>
                <w:rFonts w:cstheme="minorHAnsi"/>
                <w:sz w:val="20"/>
                <w:szCs w:val="20"/>
              </w:rPr>
              <w:t xml:space="preserve">or </w:t>
            </w:r>
            <w:r w:rsidR="006B0677">
              <w:rPr>
                <w:rFonts w:cstheme="minorHAnsi"/>
                <w:sz w:val="20"/>
                <w:szCs w:val="20"/>
              </w:rPr>
              <w:t>1-888-594-</w:t>
            </w:r>
            <w:r w:rsidR="006B0677" w:rsidRPr="00245198">
              <w:rPr>
                <w:rFonts w:cstheme="minorHAnsi"/>
                <w:sz w:val="20"/>
                <w:szCs w:val="20"/>
              </w:rPr>
              <w:t>9299</w:t>
            </w:r>
            <w:r w:rsidR="006B067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87632BD" w14:textId="77777777" w:rsidR="00C021C6" w:rsidRPr="00DF2C21" w:rsidRDefault="00C021C6" w:rsidP="00277C3D">
      <w:pPr>
        <w:rPr>
          <w:rFonts w:cstheme="minorHAnsi"/>
        </w:rPr>
      </w:pPr>
    </w:p>
    <w:sectPr w:rsidR="00C021C6" w:rsidRPr="00DF2C21" w:rsidSect="00970B8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7078" w14:textId="77777777" w:rsidR="00E6329E" w:rsidRDefault="00E6329E" w:rsidP="00F87776">
      <w:pPr>
        <w:spacing w:after="0" w:line="240" w:lineRule="auto"/>
      </w:pPr>
      <w:r>
        <w:separator/>
      </w:r>
    </w:p>
  </w:endnote>
  <w:endnote w:type="continuationSeparator" w:id="0">
    <w:p w14:paraId="6A1D51ED" w14:textId="77777777" w:rsidR="00E6329E" w:rsidRDefault="00E6329E" w:rsidP="00F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D8B0" w14:textId="77777777" w:rsidR="00E6329E" w:rsidRDefault="00E6329E" w:rsidP="00F87776">
      <w:pPr>
        <w:spacing w:after="0" w:line="240" w:lineRule="auto"/>
      </w:pPr>
      <w:r>
        <w:separator/>
      </w:r>
    </w:p>
  </w:footnote>
  <w:footnote w:type="continuationSeparator" w:id="0">
    <w:p w14:paraId="69C8173E" w14:textId="77777777" w:rsidR="00E6329E" w:rsidRDefault="00E6329E" w:rsidP="00F8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3A"/>
    <w:rsid w:val="00011DFE"/>
    <w:rsid w:val="00014A8B"/>
    <w:rsid w:val="0002023E"/>
    <w:rsid w:val="00022129"/>
    <w:rsid w:val="000224B0"/>
    <w:rsid w:val="00042A5B"/>
    <w:rsid w:val="00076764"/>
    <w:rsid w:val="00096C12"/>
    <w:rsid w:val="000A70E8"/>
    <w:rsid w:val="000B05BF"/>
    <w:rsid w:val="000B6809"/>
    <w:rsid w:val="000C07CF"/>
    <w:rsid w:val="000C724F"/>
    <w:rsid w:val="000E2257"/>
    <w:rsid w:val="000F233D"/>
    <w:rsid w:val="000F42A2"/>
    <w:rsid w:val="000F6CC2"/>
    <w:rsid w:val="00100D11"/>
    <w:rsid w:val="00102DE2"/>
    <w:rsid w:val="001113DA"/>
    <w:rsid w:val="00117D13"/>
    <w:rsid w:val="0012508C"/>
    <w:rsid w:val="00131FE9"/>
    <w:rsid w:val="00133A32"/>
    <w:rsid w:val="00134506"/>
    <w:rsid w:val="00134B69"/>
    <w:rsid w:val="0014147D"/>
    <w:rsid w:val="00150575"/>
    <w:rsid w:val="00151808"/>
    <w:rsid w:val="001520EE"/>
    <w:rsid w:val="00154411"/>
    <w:rsid w:val="0015544D"/>
    <w:rsid w:val="00157329"/>
    <w:rsid w:val="00163B07"/>
    <w:rsid w:val="0016500B"/>
    <w:rsid w:val="00176ED8"/>
    <w:rsid w:val="0018549F"/>
    <w:rsid w:val="00191FEB"/>
    <w:rsid w:val="001929EE"/>
    <w:rsid w:val="001A1E3A"/>
    <w:rsid w:val="001A238C"/>
    <w:rsid w:val="001A2C2F"/>
    <w:rsid w:val="001D586E"/>
    <w:rsid w:val="00203848"/>
    <w:rsid w:val="00204206"/>
    <w:rsid w:val="00207263"/>
    <w:rsid w:val="002608BA"/>
    <w:rsid w:val="00275555"/>
    <w:rsid w:val="00277C3D"/>
    <w:rsid w:val="00284360"/>
    <w:rsid w:val="002B47E8"/>
    <w:rsid w:val="002B5E54"/>
    <w:rsid w:val="002C1C08"/>
    <w:rsid w:val="002E75EC"/>
    <w:rsid w:val="00311A5C"/>
    <w:rsid w:val="003146F8"/>
    <w:rsid w:val="0034245D"/>
    <w:rsid w:val="003516BD"/>
    <w:rsid w:val="003638EA"/>
    <w:rsid w:val="003647C3"/>
    <w:rsid w:val="00370959"/>
    <w:rsid w:val="0038107A"/>
    <w:rsid w:val="00387506"/>
    <w:rsid w:val="00393E0A"/>
    <w:rsid w:val="003A20B4"/>
    <w:rsid w:val="003B135F"/>
    <w:rsid w:val="003D3646"/>
    <w:rsid w:val="003F4FFD"/>
    <w:rsid w:val="00404CA8"/>
    <w:rsid w:val="00411AFE"/>
    <w:rsid w:val="0042407D"/>
    <w:rsid w:val="00426361"/>
    <w:rsid w:val="004369A7"/>
    <w:rsid w:val="004378CC"/>
    <w:rsid w:val="004631B2"/>
    <w:rsid w:val="00465395"/>
    <w:rsid w:val="00477520"/>
    <w:rsid w:val="00486159"/>
    <w:rsid w:val="004A2304"/>
    <w:rsid w:val="004A6F2A"/>
    <w:rsid w:val="004A7A4F"/>
    <w:rsid w:val="004D213A"/>
    <w:rsid w:val="004D54D5"/>
    <w:rsid w:val="004F05C7"/>
    <w:rsid w:val="004F6C91"/>
    <w:rsid w:val="00506E77"/>
    <w:rsid w:val="00541630"/>
    <w:rsid w:val="00556795"/>
    <w:rsid w:val="005645C4"/>
    <w:rsid w:val="00572EA3"/>
    <w:rsid w:val="00575246"/>
    <w:rsid w:val="005927B0"/>
    <w:rsid w:val="005A642D"/>
    <w:rsid w:val="005B007F"/>
    <w:rsid w:val="005B65DC"/>
    <w:rsid w:val="005C63BF"/>
    <w:rsid w:val="005D0ABA"/>
    <w:rsid w:val="005D48CD"/>
    <w:rsid w:val="005D66CE"/>
    <w:rsid w:val="005E3708"/>
    <w:rsid w:val="005F1D31"/>
    <w:rsid w:val="005F3CAE"/>
    <w:rsid w:val="0060680E"/>
    <w:rsid w:val="006154AB"/>
    <w:rsid w:val="0063201C"/>
    <w:rsid w:val="00636D3A"/>
    <w:rsid w:val="006542B2"/>
    <w:rsid w:val="006545FB"/>
    <w:rsid w:val="0065611B"/>
    <w:rsid w:val="006751EF"/>
    <w:rsid w:val="0068153F"/>
    <w:rsid w:val="006A15E2"/>
    <w:rsid w:val="006A4058"/>
    <w:rsid w:val="006B0677"/>
    <w:rsid w:val="006B3913"/>
    <w:rsid w:val="006D444F"/>
    <w:rsid w:val="006D4B7A"/>
    <w:rsid w:val="006D5DE5"/>
    <w:rsid w:val="006D7B29"/>
    <w:rsid w:val="006F56F5"/>
    <w:rsid w:val="00712682"/>
    <w:rsid w:val="00714D76"/>
    <w:rsid w:val="007167A5"/>
    <w:rsid w:val="00716AB6"/>
    <w:rsid w:val="00730A74"/>
    <w:rsid w:val="00734827"/>
    <w:rsid w:val="00742FF2"/>
    <w:rsid w:val="0077050A"/>
    <w:rsid w:val="007769D3"/>
    <w:rsid w:val="007978F0"/>
    <w:rsid w:val="007A08F7"/>
    <w:rsid w:val="007D3067"/>
    <w:rsid w:val="007E1C1B"/>
    <w:rsid w:val="007E7CDC"/>
    <w:rsid w:val="007F5769"/>
    <w:rsid w:val="008013E5"/>
    <w:rsid w:val="008103F6"/>
    <w:rsid w:val="008214C5"/>
    <w:rsid w:val="00822C0B"/>
    <w:rsid w:val="00833166"/>
    <w:rsid w:val="00835B9C"/>
    <w:rsid w:val="00836DCC"/>
    <w:rsid w:val="00842820"/>
    <w:rsid w:val="008444C5"/>
    <w:rsid w:val="008509A6"/>
    <w:rsid w:val="0086100D"/>
    <w:rsid w:val="00861051"/>
    <w:rsid w:val="00864238"/>
    <w:rsid w:val="00882255"/>
    <w:rsid w:val="00884BE5"/>
    <w:rsid w:val="00891D03"/>
    <w:rsid w:val="008A236C"/>
    <w:rsid w:val="008C23AC"/>
    <w:rsid w:val="008C3434"/>
    <w:rsid w:val="008C5F64"/>
    <w:rsid w:val="008D37D5"/>
    <w:rsid w:val="008F5A0C"/>
    <w:rsid w:val="008F706F"/>
    <w:rsid w:val="00925B39"/>
    <w:rsid w:val="00946C94"/>
    <w:rsid w:val="009708DC"/>
    <w:rsid w:val="00970B8F"/>
    <w:rsid w:val="00977D6D"/>
    <w:rsid w:val="00980E78"/>
    <w:rsid w:val="009831DA"/>
    <w:rsid w:val="00997E0A"/>
    <w:rsid w:val="009F23FB"/>
    <w:rsid w:val="00A0050E"/>
    <w:rsid w:val="00A02ECC"/>
    <w:rsid w:val="00A06894"/>
    <w:rsid w:val="00A14625"/>
    <w:rsid w:val="00A440CD"/>
    <w:rsid w:val="00A526F9"/>
    <w:rsid w:val="00A80B66"/>
    <w:rsid w:val="00A8125F"/>
    <w:rsid w:val="00AB56A2"/>
    <w:rsid w:val="00AB657B"/>
    <w:rsid w:val="00AD1A34"/>
    <w:rsid w:val="00AD4440"/>
    <w:rsid w:val="00AE149E"/>
    <w:rsid w:val="00AE5EAA"/>
    <w:rsid w:val="00AF2293"/>
    <w:rsid w:val="00B03230"/>
    <w:rsid w:val="00B0655C"/>
    <w:rsid w:val="00B12337"/>
    <w:rsid w:val="00B17EE7"/>
    <w:rsid w:val="00B23E9A"/>
    <w:rsid w:val="00B40414"/>
    <w:rsid w:val="00B4117A"/>
    <w:rsid w:val="00B41D34"/>
    <w:rsid w:val="00B5001E"/>
    <w:rsid w:val="00B652EE"/>
    <w:rsid w:val="00B70751"/>
    <w:rsid w:val="00B70E13"/>
    <w:rsid w:val="00B75F7B"/>
    <w:rsid w:val="00B92D67"/>
    <w:rsid w:val="00BA0110"/>
    <w:rsid w:val="00BA28B0"/>
    <w:rsid w:val="00BC2439"/>
    <w:rsid w:val="00BC25F8"/>
    <w:rsid w:val="00BD05A5"/>
    <w:rsid w:val="00BD27EB"/>
    <w:rsid w:val="00C021C6"/>
    <w:rsid w:val="00C04690"/>
    <w:rsid w:val="00C30093"/>
    <w:rsid w:val="00C41646"/>
    <w:rsid w:val="00C47E34"/>
    <w:rsid w:val="00C56726"/>
    <w:rsid w:val="00C73B95"/>
    <w:rsid w:val="00CA0535"/>
    <w:rsid w:val="00CA48C4"/>
    <w:rsid w:val="00CB73CC"/>
    <w:rsid w:val="00CC710C"/>
    <w:rsid w:val="00CD0A05"/>
    <w:rsid w:val="00CD6C78"/>
    <w:rsid w:val="00CD6FF7"/>
    <w:rsid w:val="00D003E4"/>
    <w:rsid w:val="00D12A7F"/>
    <w:rsid w:val="00D1654F"/>
    <w:rsid w:val="00D34B1B"/>
    <w:rsid w:val="00D64F7C"/>
    <w:rsid w:val="00D72C99"/>
    <w:rsid w:val="00D72D8F"/>
    <w:rsid w:val="00D74056"/>
    <w:rsid w:val="00D82256"/>
    <w:rsid w:val="00D951EA"/>
    <w:rsid w:val="00DA1ED1"/>
    <w:rsid w:val="00DA69D5"/>
    <w:rsid w:val="00DA6C4C"/>
    <w:rsid w:val="00DB5CFA"/>
    <w:rsid w:val="00DC0B37"/>
    <w:rsid w:val="00DE4289"/>
    <w:rsid w:val="00DF2C21"/>
    <w:rsid w:val="00DF466D"/>
    <w:rsid w:val="00DF471F"/>
    <w:rsid w:val="00E036F5"/>
    <w:rsid w:val="00E05F55"/>
    <w:rsid w:val="00E11213"/>
    <w:rsid w:val="00E270DA"/>
    <w:rsid w:val="00E320D1"/>
    <w:rsid w:val="00E32E98"/>
    <w:rsid w:val="00E51C23"/>
    <w:rsid w:val="00E5387A"/>
    <w:rsid w:val="00E6329E"/>
    <w:rsid w:val="00E636DA"/>
    <w:rsid w:val="00E75F21"/>
    <w:rsid w:val="00E807B1"/>
    <w:rsid w:val="00EA1747"/>
    <w:rsid w:val="00EB6FE9"/>
    <w:rsid w:val="00EC56A8"/>
    <w:rsid w:val="00ED4E00"/>
    <w:rsid w:val="00EF0F6B"/>
    <w:rsid w:val="00EF13E8"/>
    <w:rsid w:val="00F105A0"/>
    <w:rsid w:val="00F14B41"/>
    <w:rsid w:val="00F24CE8"/>
    <w:rsid w:val="00F567E2"/>
    <w:rsid w:val="00F70015"/>
    <w:rsid w:val="00F73A80"/>
    <w:rsid w:val="00F81826"/>
    <w:rsid w:val="00F87776"/>
    <w:rsid w:val="00FA3FA0"/>
    <w:rsid w:val="00FB09C0"/>
    <w:rsid w:val="00FD6A9A"/>
    <w:rsid w:val="00FE4994"/>
    <w:rsid w:val="00FE52B8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3269"/>
  <w15:docId w15:val="{284253FB-8658-40E2-B946-5451FD2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76"/>
  </w:style>
  <w:style w:type="paragraph" w:styleId="Footer">
    <w:name w:val="footer"/>
    <w:basedOn w:val="Normal"/>
    <w:link w:val="Foot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76"/>
  </w:style>
  <w:style w:type="character" w:styleId="Hyperlink">
    <w:name w:val="Hyperlink"/>
    <w:basedOn w:val="DefaultParagraphFont"/>
    <w:uiPriority w:val="99"/>
    <w:unhideWhenUsed/>
    <w:rsid w:val="006B067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rvice@summerenerg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PROJECTED</a:t>
            </a:r>
          </a:p>
        </c:rich>
      </c:tx>
      <c:layout>
        <c:manualLayout>
          <c:xMode val="edge"/>
          <c:yMode val="edge"/>
          <c:x val="0.32406921846036851"/>
          <c:y val="1.5584415584415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7791-4315-828C-6B0A1D3367EC}"/>
              </c:ext>
            </c:extLst>
          </c:dPt>
          <c:dPt>
            <c:idx val="1"/>
            <c:bubble3D val="0"/>
            <c:spPr>
              <a:pattFill prst="ltUpDiag">
                <a:fgClr>
                  <a:schemeClr val="dk1">
                    <a:tint val="60000"/>
                  </a:schemeClr>
                </a:fgClr>
                <a:bgClr>
                  <a:schemeClr val="dk1">
                    <a:tint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7791-4315-828C-6B0A1D3367EC}"/>
              </c:ext>
            </c:extLst>
          </c:dPt>
          <c:dPt>
            <c:idx val="2"/>
            <c:bubble3D val="0"/>
            <c:spPr>
              <a:pattFill prst="ltUpDiag">
                <a:fgClr>
                  <a:schemeClr val="dk1">
                    <a:tint val="80000"/>
                  </a:schemeClr>
                </a:fgClr>
                <a:bgClr>
                  <a:schemeClr val="dk1">
                    <a:tint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7791-4315-828C-6B0A1D3367EC}"/>
              </c:ext>
            </c:extLst>
          </c:dPt>
          <c:dPt>
            <c:idx val="3"/>
            <c:bubble3D val="0"/>
            <c:spPr>
              <a:pattFill prst="ltUpDiag">
                <a:fgClr>
                  <a:schemeClr val="dk1">
                    <a:tint val="75000"/>
                  </a:schemeClr>
                </a:fgClr>
                <a:bgClr>
                  <a:schemeClr val="dk1">
                    <a:tint val="7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7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7791-4315-828C-6B0A1D3367EC}"/>
              </c:ext>
            </c:extLst>
          </c:dPt>
          <c:dPt>
            <c:idx val="4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7791-4315-828C-6B0A1D3367EC}"/>
              </c:ext>
            </c:extLst>
          </c:dPt>
          <c:dPt>
            <c:idx val="5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7791-4315-828C-6B0A1D3367EC}"/>
              </c:ext>
            </c:extLst>
          </c:dPt>
          <c:dPt>
            <c:idx val="6"/>
            <c:bubble3D val="0"/>
            <c:spPr>
              <a:pattFill prst="ltUpDiag">
                <a:fgClr>
                  <a:schemeClr val="dk1">
                    <a:tint val="30000"/>
                  </a:schemeClr>
                </a:fgClr>
                <a:bgClr>
                  <a:schemeClr val="dk1">
                    <a:tint val="3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3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7791-4315-828C-6B0A1D3367EC}"/>
              </c:ext>
            </c:extLst>
          </c:dPt>
          <c:dPt>
            <c:idx val="7"/>
            <c:bubble3D val="0"/>
            <c:spPr>
              <a:pattFill prst="ltUpDiag">
                <a:fgClr>
                  <a:schemeClr val="dk1">
                    <a:tint val="98500"/>
                  </a:schemeClr>
                </a:fgClr>
                <a:bgClr>
                  <a:schemeClr val="dk1">
                    <a:tint val="9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9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7791-4315-828C-6B0A1D3367EC}"/>
              </c:ext>
            </c:extLst>
          </c:dPt>
          <c:dLbls>
            <c:dLbl>
              <c:idx val="0"/>
              <c:layout>
                <c:manualLayout>
                  <c:x val="-0.34989503952850964"/>
                  <c:y val="6.6357296247060021E-2"/>
                </c:manualLayout>
              </c:layout>
              <c:tx>
                <c:rich>
                  <a:bodyPr/>
                  <a:lstStyle/>
                  <a:p>
                    <a:fld id="{168F80E9-C4CC-467E-A62B-2F2B53EF18E3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11284B3C-F530-4A73-B59A-C4D32EFDBD8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791-4315-828C-6B0A1D3367EC}"/>
                </c:ext>
              </c:extLst>
            </c:dLbl>
            <c:dLbl>
              <c:idx val="1"/>
              <c:layout>
                <c:manualLayout>
                  <c:x val="-0.13196204787781809"/>
                  <c:y val="-2.4887207280908069E-2"/>
                </c:manualLayout>
              </c:layout>
              <c:tx>
                <c:rich>
                  <a:bodyPr/>
                  <a:lstStyle/>
                  <a:p>
                    <a:fld id="{CF74952C-C811-452D-B31F-CE854191A1CF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C1F27362-0CE5-4886-B108-B63E72E7320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791-4315-828C-6B0A1D3367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23B26A2-D37E-483F-8A12-F38625379F17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241EDE9C-3047-43B1-B981-7704A30F875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791-4315-828C-6B0A1D3367EC}"/>
                </c:ext>
              </c:extLst>
            </c:dLbl>
            <c:dLbl>
              <c:idx val="3"/>
              <c:layout>
                <c:manualLayout>
                  <c:x val="3.1943630285650913E-2"/>
                  <c:y val="8.4262194498414974E-5"/>
                </c:manualLayout>
              </c:layout>
              <c:tx>
                <c:rich>
                  <a:bodyPr/>
                  <a:lstStyle/>
                  <a:p>
                    <a:fld id="{A6D59C6B-C7C7-4696-B509-2BF8CF3A45F4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E1FB51A4-80AD-47C2-9824-397935056E0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791-4315-828C-6B0A1D3367EC}"/>
                </c:ext>
              </c:extLst>
            </c:dLbl>
            <c:dLbl>
              <c:idx val="4"/>
              <c:layout>
                <c:manualLayout>
                  <c:x val="0.10553795212218191"/>
                  <c:y val="3.7112179159423252E-3"/>
                </c:manualLayout>
              </c:layout>
              <c:tx>
                <c:rich>
                  <a:bodyPr/>
                  <a:lstStyle/>
                  <a:p>
                    <a:fld id="{59ACAD00-52E5-4B36-8CC6-35D8BDAE308A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95C0659F-A72A-4416-A3FF-94B3F740D8B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791-4315-828C-6B0A1D3367EC}"/>
                </c:ext>
              </c:extLst>
            </c:dLbl>
            <c:dLbl>
              <c:idx val="5"/>
              <c:layout>
                <c:manualLayout>
                  <c:x val="-0.16774881572901978"/>
                  <c:y val="8.0644646691890837E-2"/>
                </c:manualLayout>
              </c:layout>
              <c:tx>
                <c:rich>
                  <a:bodyPr/>
                  <a:lstStyle/>
                  <a:p>
                    <a:fld id="{A96098F1-D295-4EEA-86D8-6ADC64354F21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6CF3584F-730A-48F5-B98C-D39BE25315F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791-4315-828C-6B0A1D3367EC}"/>
                </c:ext>
              </c:extLst>
            </c:dLbl>
            <c:dLbl>
              <c:idx val="6"/>
              <c:layout>
                <c:manualLayout>
                  <c:x val="-0.13739246502637875"/>
                  <c:y val="-0.19496103896103897"/>
                </c:manualLayout>
              </c:layout>
              <c:tx>
                <c:rich>
                  <a:bodyPr/>
                  <a:lstStyle/>
                  <a:p>
                    <a:fld id="{97946663-F578-485B-BAD7-17C0B540898B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6AD94032-84FC-4795-8F4F-D69F81CC10C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791-4315-828C-6B0A1D3367EC}"/>
                </c:ext>
              </c:extLst>
            </c:dLbl>
            <c:dLbl>
              <c:idx val="7"/>
              <c:layout>
                <c:manualLayout>
                  <c:x val="0.22471957730635783"/>
                  <c:y val="6.5238163411391811E-2"/>
                </c:manualLayout>
              </c:layout>
              <c:tx>
                <c:rich>
                  <a:bodyPr/>
                  <a:lstStyle/>
                  <a:p>
                    <a:fld id="{32F6018E-A5CB-473F-AFE6-3453D41A7050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CEB2DC0F-2F65-4262-A5F9-11823B4D1ED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791-4315-828C-6B0A1D3367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Biomass</c:v>
                </c:pt>
                <c:pt idx="1">
                  <c:v>Other</c:v>
                </c:pt>
                <c:pt idx="2">
                  <c:v>Solar</c:v>
                </c:pt>
                <c:pt idx="3">
                  <c:v>Hydro</c:v>
                </c:pt>
                <c:pt idx="4">
                  <c:v>Wind</c:v>
                </c:pt>
                <c:pt idx="5">
                  <c:v>Coal</c:v>
                </c:pt>
                <c:pt idx="6">
                  <c:v>Nuclear</c:v>
                </c:pt>
                <c:pt idx="7">
                  <c:v>Natural Gas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</c:v>
                </c:pt>
                <c:pt idx="4">
                  <c:v>3.5</c:v>
                </c:pt>
                <c:pt idx="5">
                  <c:v>22</c:v>
                </c:pt>
                <c:pt idx="6">
                  <c:v>33.5</c:v>
                </c:pt>
                <c:pt idx="7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791-4315-828C-6B0A1D3367E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actual</a:t>
            </a:r>
          </a:p>
        </c:rich>
      </c:tx>
      <c:layout>
        <c:manualLayout>
          <c:xMode val="edge"/>
          <c:yMode val="edge"/>
          <c:x val="0.35852622041094123"/>
          <c:y val="1.57480314960629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FAAB-4BD3-A4C8-5AC084120074}"/>
              </c:ext>
            </c:extLst>
          </c:dPt>
          <c:dPt>
            <c:idx val="1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FAAB-4BD3-A4C8-5AC084120074}"/>
              </c:ext>
            </c:extLst>
          </c:dPt>
          <c:dPt>
            <c:idx val="2"/>
            <c:bubble3D val="0"/>
            <c:spPr>
              <a:pattFill prst="ltUpDiag">
                <a:fgClr>
                  <a:schemeClr val="dk1">
                    <a:tint val="75000"/>
                  </a:schemeClr>
                </a:fgClr>
                <a:bgClr>
                  <a:schemeClr val="dk1">
                    <a:tint val="7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7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FAAB-4BD3-A4C8-5AC084120074}"/>
              </c:ext>
            </c:extLst>
          </c:dPt>
          <c:dPt>
            <c:idx val="3"/>
            <c:bubble3D val="0"/>
            <c:spPr>
              <a:pattFill prst="ltUpDiag">
                <a:fgClr>
                  <a:schemeClr val="dk1">
                    <a:tint val="98500"/>
                  </a:schemeClr>
                </a:fgClr>
                <a:bgClr>
                  <a:schemeClr val="dk1">
                    <a:tint val="9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9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FAAB-4BD3-A4C8-5AC084120074}"/>
              </c:ext>
            </c:extLst>
          </c:dPt>
          <c:dPt>
            <c:idx val="4"/>
            <c:bubble3D val="0"/>
            <c:spPr>
              <a:pattFill prst="ltUpDiag">
                <a:fgClr>
                  <a:schemeClr val="dk1">
                    <a:tint val="30000"/>
                  </a:schemeClr>
                </a:fgClr>
                <a:bgClr>
                  <a:schemeClr val="dk1">
                    <a:tint val="3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3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FAAB-4BD3-A4C8-5AC084120074}"/>
              </c:ext>
            </c:extLst>
          </c:dPt>
          <c:dPt>
            <c:idx val="5"/>
            <c:bubble3D val="0"/>
            <c:spPr>
              <a:pattFill prst="ltUpDiag">
                <a:fgClr>
                  <a:schemeClr val="dk1">
                    <a:tint val="60000"/>
                  </a:schemeClr>
                </a:fgClr>
                <a:bgClr>
                  <a:schemeClr val="dk1">
                    <a:tint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FAAB-4BD3-A4C8-5AC084120074}"/>
              </c:ext>
            </c:extLst>
          </c:dPt>
          <c:dPt>
            <c:idx val="6"/>
            <c:bubble3D val="0"/>
            <c:spPr>
              <a:pattFill prst="ltUpDiag">
                <a:fgClr>
                  <a:schemeClr val="dk1">
                    <a:tint val="80000"/>
                  </a:schemeClr>
                </a:fgClr>
                <a:bgClr>
                  <a:schemeClr val="dk1">
                    <a:tint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FAAB-4BD3-A4C8-5AC084120074}"/>
              </c:ext>
            </c:extLst>
          </c:dPt>
          <c:dPt>
            <c:idx val="7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FAAB-4BD3-A4C8-5AC084120074}"/>
              </c:ext>
            </c:extLst>
          </c:dPt>
          <c:dLbls>
            <c:dLbl>
              <c:idx val="0"/>
              <c:layout>
                <c:manualLayout>
                  <c:x val="-0.24256847482713459"/>
                  <c:y val="9.7750635501270999E-2"/>
                </c:manualLayout>
              </c:layout>
              <c:tx>
                <c:rich>
                  <a:bodyPr/>
                  <a:lstStyle/>
                  <a:p>
                    <a:fld id="{E65F4695-68E1-4A4D-8F9A-0FCF35EDC759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AAB-4BD3-A4C8-5AC084120074}"/>
                </c:ext>
              </c:extLst>
            </c:dLbl>
            <c:dLbl>
              <c:idx val="1"/>
              <c:layout>
                <c:manualLayout>
                  <c:x val="3.3565398075240546E-2"/>
                  <c:y val="-0.19226851851851851"/>
                </c:manualLayout>
              </c:layout>
              <c:tx>
                <c:rich>
                  <a:bodyPr/>
                  <a:lstStyle/>
                  <a:p>
                    <a:fld id="{BBCC8267-542E-4B93-87BF-9B8F39D22C25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4ACFD5E8-342D-4134-8D55-9C7F3803ACD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AAB-4BD3-A4C8-5AC084120074}"/>
                </c:ext>
              </c:extLst>
            </c:dLbl>
            <c:dLbl>
              <c:idx val="2"/>
              <c:layout>
                <c:manualLayout>
                  <c:x val="0.19298862049950083"/>
                  <c:y val="6.4055221443776178E-2"/>
                </c:manualLayout>
              </c:layout>
              <c:tx>
                <c:rich>
                  <a:bodyPr/>
                  <a:lstStyle/>
                  <a:p>
                    <a:fld id="{55E86901-331A-4896-942E-A7E19BEF5847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3A422865-00A3-4009-8C9D-52DFAA55FE0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AAB-4BD3-A4C8-5AC084120074}"/>
                </c:ext>
              </c:extLst>
            </c:dLbl>
            <c:dLbl>
              <c:idx val="3"/>
              <c:layout>
                <c:manualLayout>
                  <c:x val="-0.20555793582297918"/>
                  <c:y val="9.821232975799285E-2"/>
                </c:manualLayout>
              </c:layout>
              <c:tx>
                <c:rich>
                  <a:bodyPr/>
                  <a:lstStyle/>
                  <a:p>
                    <a:fld id="{95F4A2BA-2C85-48CF-8C90-D5118D7BAA71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59464F5D-25AB-4CE7-AFF0-74EAB88BCDC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AAB-4BD3-A4C8-5AC084120074}"/>
                </c:ext>
              </c:extLst>
            </c:dLbl>
            <c:dLbl>
              <c:idx val="4"/>
              <c:layout>
                <c:manualLayout>
                  <c:x val="-0.27346635042137568"/>
                  <c:y val="-1.4899456465579598E-2"/>
                </c:manualLayout>
              </c:layout>
              <c:tx>
                <c:rich>
                  <a:bodyPr/>
                  <a:lstStyle/>
                  <a:p>
                    <a:fld id="{621B53EC-69FE-4183-9ED8-B3183A43B51F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615FF3EE-C948-4B3B-A4A5-4EF842DE16E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AAB-4BD3-A4C8-5AC084120074}"/>
                </c:ext>
              </c:extLst>
            </c:dLbl>
            <c:dLbl>
              <c:idx val="5"/>
              <c:layout>
                <c:manualLayout>
                  <c:x val="-0.12817651243217093"/>
                  <c:y val="-2.0547667762002189E-2"/>
                </c:manualLayout>
              </c:layout>
              <c:tx>
                <c:rich>
                  <a:bodyPr/>
                  <a:lstStyle/>
                  <a:p>
                    <a:fld id="{470C1035-6AC8-4CE3-A4E2-8D98D4A1F044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B0CA92A2-F891-442C-BFFA-F60D929149C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AAB-4BD3-A4C8-5AC084120074}"/>
                </c:ext>
              </c:extLst>
            </c:dLbl>
            <c:dLbl>
              <c:idx val="6"/>
              <c:layout>
                <c:manualLayout>
                  <c:x val="0.26508024690092596"/>
                  <c:y val="-4.4356128712257428E-2"/>
                </c:manualLayout>
              </c:layout>
              <c:tx>
                <c:rich>
                  <a:bodyPr/>
                  <a:lstStyle/>
                  <a:p>
                    <a:fld id="{B7604B97-3474-4753-9AD9-A3AB8307AD8C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C87E667D-D818-4912-B98F-B5ACE00FE2D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AAB-4BD3-A4C8-5AC084120074}"/>
                </c:ext>
              </c:extLst>
            </c:dLbl>
            <c:dLbl>
              <c:idx val="7"/>
              <c:layout>
                <c:manualLayout>
                  <c:x val="0.40955336844284729"/>
                  <c:y val="3.8655010643354623E-2"/>
                </c:manualLayout>
              </c:layout>
              <c:tx>
                <c:rich>
                  <a:bodyPr/>
                  <a:lstStyle/>
                  <a:p>
                    <a:fld id="{6348512B-23BB-4BE9-AA86-30EC49A278A8}" type="CATEGORYNAME">
                      <a:rPr lang="en-US"/>
                      <a:pPr/>
                      <a:t>[CATEGORY NAME]</a:t>
                    </a:fld>
                    <a:endParaRPr lang="en-US" baseline="0"/>
                  </a:p>
                  <a:p>
                    <a:fld id="{244751A2-3B81-444E-B939-F534763C6D7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AAB-4BD3-A4C8-5AC0841200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'Pie chart'!$A$2:$A$9</c:f>
              <c:strCache>
                <c:ptCount val="8"/>
                <c:pt idx="0">
                  <c:v>Natural Gas</c:v>
                </c:pt>
                <c:pt idx="1">
                  <c:v>Nuclear</c:v>
                </c:pt>
                <c:pt idx="2">
                  <c:v>Coal</c:v>
                </c:pt>
                <c:pt idx="3">
                  <c:v>Wind</c:v>
                </c:pt>
                <c:pt idx="4">
                  <c:v>Hydro</c:v>
                </c:pt>
                <c:pt idx="5">
                  <c:v>Solar</c:v>
                </c:pt>
                <c:pt idx="6">
                  <c:v>Biomass</c:v>
                </c:pt>
                <c:pt idx="7">
                  <c:v>Other</c:v>
                </c:pt>
              </c:strCache>
            </c:strRef>
          </c:cat>
          <c:val>
            <c:numRef>
              <c:f>'Pie chart'!$B$2:$B$9</c:f>
              <c:numCache>
                <c:formatCode>0.0</c:formatCode>
                <c:ptCount val="8"/>
                <c:pt idx="0">
                  <c:v>36</c:v>
                </c:pt>
                <c:pt idx="1">
                  <c:v>32.5</c:v>
                </c:pt>
                <c:pt idx="2">
                  <c:v>23.5</c:v>
                </c:pt>
                <c:pt idx="3">
                  <c:v>4.5</c:v>
                </c:pt>
                <c:pt idx="4">
                  <c:v>1.5</c:v>
                </c:pt>
                <c:pt idx="5">
                  <c:v>1</c:v>
                </c:pt>
                <c:pt idx="6">
                  <c:v>0.5</c:v>
                </c:pt>
                <c:pt idx="7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AAB-4BD3-A4C8-5AC0841200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Projected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Sulphur Dioxides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5E-434A-8FB9-424F7AF859E4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pattFill prst="pct25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7F8-4606-B67B-11A37212CD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Sulphur Dioxides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1</c:v>
                </c:pt>
                <c:pt idx="1">
                  <c:v>1.0029999999999999</c:v>
                </c:pt>
                <c:pt idx="2">
                  <c:v>1.0131894484412469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5E-434A-8FB9-424F7AF85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7604751"/>
        <c:axId val="109827775"/>
      </c:barChart>
      <c:catAx>
        <c:axId val="117604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827775"/>
        <c:crosses val="autoZero"/>
        <c:auto val="1"/>
        <c:lblAlgn val="ctr"/>
        <c:lblOffset val="100"/>
        <c:noMultiLvlLbl val="0"/>
      </c:catAx>
      <c:valAx>
        <c:axId val="109827775"/>
        <c:scaling>
          <c:orientation val="minMax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17604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0.70905</cdr:x>
      <cdr:y>0.03542</cdr:y>
    </cdr:from>
    <cdr:to>
      <cdr:x>0.70905</cdr:x>
      <cdr:y>0.87711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1D40E9A4-5D5B-4204-9D19-F72273394C1B}"/>
            </a:ext>
          </a:extLst>
        </cdr:cNvPr>
        <cdr:cNvCxnSpPr/>
      </cdr:nvCxnSpPr>
      <cdr:spPr>
        <a:xfrm xmlns:a="http://schemas.openxmlformats.org/drawingml/2006/main" flipH="1">
          <a:off x="3226454" y="66445"/>
          <a:ext cx="0" cy="157883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0.58457</cdr:x>
      <cdr:y>0.87963</cdr:y>
    </cdr:from>
    <cdr:to>
      <cdr:x>0.84707</cdr:x>
      <cdr:y>0.9838</cdr:y>
    </cdr:to>
    <cdr:sp macro="" textlink="">
      <cdr:nvSpPr>
        <cdr:cNvPr id="11" name="TextBox 10">
          <a:extLst xmlns:a="http://schemas.openxmlformats.org/drawingml/2006/main">
            <a:ext uri="{FF2B5EF4-FFF2-40B4-BE49-F238E27FC236}">
              <a16:creationId xmlns:a16="http://schemas.microsoft.com/office/drawing/2014/main" id="{ACC5E231-AAFE-497D-A376-0499A2004EBC}"/>
            </a:ext>
          </a:extLst>
        </cdr:cNvPr>
        <cdr:cNvSpPr txBox="1"/>
      </cdr:nvSpPr>
      <cdr:spPr>
        <a:xfrm xmlns:a="http://schemas.openxmlformats.org/drawingml/2006/main">
          <a:off x="2698621" y="2116962"/>
          <a:ext cx="1211818" cy="2507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Regional Average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77601182704AAA8243B8371972F4" ma:contentTypeVersion="2" ma:contentTypeDescription="Create a new document." ma:contentTypeScope="" ma:versionID="b0f7aec456592216a67ba8036d27eda1">
  <xsd:schema xmlns:xsd="http://www.w3.org/2001/XMLSchema" xmlns:xs="http://www.w3.org/2001/XMLSchema" xmlns:p="http://schemas.microsoft.com/office/2006/metadata/properties" xmlns:ns2="080e3b48-78e2-437b-bcbd-67833b319999" targetNamespace="http://schemas.microsoft.com/office/2006/metadata/properties" ma:root="true" ma:fieldsID="bd53d3d3e28ef7c335ec3de3015ecdf2" ns2:_="">
    <xsd:import namespace="080e3b48-78e2-437b-bcbd-67833b319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3b48-78e2-437b-bcbd-67833b319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9F483-7051-49E0-B557-71CC145A7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F508A-F85F-4FF0-85A6-C64CDF8CC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C67A1-F7E7-4D6C-A01C-37AEAB213846}"/>
</file>

<file path=customXml/itemProps4.xml><?xml version="1.0" encoding="utf-8"?>
<ds:datastoreItem xmlns:ds="http://schemas.openxmlformats.org/officeDocument/2006/customXml" ds:itemID="{E3A27758-2F0C-4C72-9023-555A1F3FB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Bellamy, Mark</dc:creator>
  <cp:lastModifiedBy>Khristian Camacho</cp:lastModifiedBy>
  <cp:revision>2</cp:revision>
  <cp:lastPrinted>2022-05-05T13:40:00Z</cp:lastPrinted>
  <dcterms:created xsi:type="dcterms:W3CDTF">2022-05-05T20:03:00Z</dcterms:created>
  <dcterms:modified xsi:type="dcterms:W3CDTF">2022-05-05T20:03:00Z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0x010100F8A377601182704AAA8243B8371972F4</vt:lpwstr>
  </property>
</Properties>
</file>